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CC" w:rsidRPr="00860ACC" w:rsidRDefault="00860ACC" w:rsidP="00860AC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60A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Инструкция по применению комплекта изделий для внутривенного облучения крови низкоинтенсивным лазерным излучением КИВЛ-01</w:t>
      </w:r>
    </w:p>
    <w:p w:rsidR="00860ACC" w:rsidRPr="00860ACC" w:rsidRDefault="00860ACC" w:rsidP="00860ACC">
      <w:pPr>
        <w:pStyle w:val="a3"/>
        <w:jc w:val="both"/>
        <w:rPr>
          <w:rStyle w:val="a4"/>
          <w:b w:val="0"/>
          <w:color w:val="16287C"/>
        </w:rPr>
      </w:pPr>
      <w:r>
        <w:rPr>
          <w:rStyle w:val="a4"/>
          <w:b w:val="0"/>
          <w:color w:val="16287C"/>
        </w:rPr>
        <w:t>1.</w:t>
      </w:r>
      <w:r w:rsidRPr="00860ACC">
        <w:rPr>
          <w:rStyle w:val="a4"/>
          <w:color w:val="16287C"/>
        </w:rPr>
        <w:t>Назначение</w:t>
      </w:r>
      <w:r w:rsidRPr="00860ACC">
        <w:rPr>
          <w:rStyle w:val="a4"/>
          <w:b w:val="0"/>
          <w:color w:val="16287C"/>
        </w:rPr>
        <w:t>. Комплект КИВЛ-01 предназначен для внутривенного облучения крови низкоинтенсивным лазерным излучением. Комплект разрешен к применению МЗ РФ и имеет сертификат соответствия № РОСС RU. ИМО2 В08689.</w:t>
      </w:r>
    </w:p>
    <w:p w:rsidR="00860ACC" w:rsidRPr="00860ACC" w:rsidRDefault="00860ACC" w:rsidP="00860ACC">
      <w:pPr>
        <w:pStyle w:val="a3"/>
        <w:jc w:val="both"/>
        <w:rPr>
          <w:rStyle w:val="a4"/>
          <w:b w:val="0"/>
          <w:color w:val="16287C"/>
        </w:rPr>
      </w:pPr>
      <w:r w:rsidRPr="00860ACC">
        <w:rPr>
          <w:rStyle w:val="a4"/>
          <w:b w:val="0"/>
          <w:color w:val="16287C"/>
        </w:rPr>
        <w:t>2.</w:t>
      </w:r>
      <w:r w:rsidRPr="00860ACC">
        <w:rPr>
          <w:rStyle w:val="a4"/>
          <w:color w:val="16287C"/>
        </w:rPr>
        <w:t>Состав комплекта</w:t>
      </w:r>
      <w:r w:rsidRPr="00860ACC">
        <w:rPr>
          <w:rStyle w:val="a4"/>
          <w:b w:val="0"/>
          <w:color w:val="16287C"/>
        </w:rPr>
        <w:t xml:space="preserve">. Комплект состоит из сменных одноразовых насадок в индивидуальной упаковке и магистрального </w:t>
      </w:r>
      <w:proofErr w:type="spellStart"/>
      <w:r w:rsidRPr="00860ACC">
        <w:rPr>
          <w:rStyle w:val="a4"/>
          <w:b w:val="0"/>
          <w:color w:val="16287C"/>
        </w:rPr>
        <w:t>световод</w:t>
      </w:r>
      <w:bookmarkStart w:id="0" w:name="_GoBack"/>
      <w:bookmarkEnd w:id="0"/>
      <w:r w:rsidRPr="00860ACC">
        <w:rPr>
          <w:rStyle w:val="a4"/>
          <w:b w:val="0"/>
          <w:color w:val="16287C"/>
        </w:rPr>
        <w:t>а</w:t>
      </w:r>
      <w:proofErr w:type="spellEnd"/>
      <w:r w:rsidRPr="00860ACC">
        <w:rPr>
          <w:rStyle w:val="a4"/>
          <w:b w:val="0"/>
          <w:color w:val="16287C"/>
        </w:rPr>
        <w:t xml:space="preserve"> (при необходимости).</w:t>
      </w:r>
    </w:p>
    <w:p w:rsidR="00860ACC" w:rsidRPr="00860ACC" w:rsidRDefault="00860ACC" w:rsidP="00860ACC">
      <w:pPr>
        <w:pStyle w:val="a3"/>
        <w:jc w:val="both"/>
        <w:rPr>
          <w:rStyle w:val="a4"/>
          <w:b w:val="0"/>
          <w:color w:val="16287C"/>
        </w:rPr>
      </w:pPr>
      <w:r w:rsidRPr="00860ACC">
        <w:rPr>
          <w:rStyle w:val="a4"/>
          <w:b w:val="0"/>
          <w:color w:val="16287C"/>
        </w:rPr>
        <w:t>3.</w:t>
      </w:r>
      <w:r w:rsidRPr="00860ACC">
        <w:rPr>
          <w:rStyle w:val="a4"/>
          <w:color w:val="16287C"/>
        </w:rPr>
        <w:t>Порядок</w:t>
      </w:r>
      <w:r w:rsidRPr="00860ACC">
        <w:rPr>
          <w:rStyle w:val="a4"/>
          <w:color w:val="16287C"/>
          <w:lang w:val="en-US"/>
        </w:rPr>
        <w:t xml:space="preserve"> </w:t>
      </w:r>
      <w:r w:rsidRPr="00860ACC">
        <w:rPr>
          <w:rStyle w:val="a4"/>
          <w:color w:val="16287C"/>
        </w:rPr>
        <w:t>работы</w:t>
      </w:r>
      <w:r w:rsidRPr="00860ACC">
        <w:rPr>
          <w:rStyle w:val="a4"/>
          <w:b w:val="0"/>
          <w:color w:val="16287C"/>
        </w:rPr>
        <w:t>.</w:t>
      </w:r>
    </w:p>
    <w:p w:rsidR="00860ACC" w:rsidRPr="00860ACC" w:rsidRDefault="00860ACC" w:rsidP="00860ACC">
      <w:pPr>
        <w:pStyle w:val="a3"/>
        <w:jc w:val="both"/>
        <w:rPr>
          <w:rStyle w:val="a4"/>
          <w:b w:val="0"/>
          <w:color w:val="16287C"/>
        </w:rPr>
      </w:pPr>
      <w:r w:rsidRPr="00860ACC">
        <w:rPr>
          <w:rStyle w:val="a4"/>
          <w:b w:val="0"/>
          <w:color w:val="16287C"/>
        </w:rPr>
        <w:t xml:space="preserve">  • извлечь магистральный </w:t>
      </w:r>
      <w:proofErr w:type="spellStart"/>
      <w:r w:rsidRPr="00860ACC">
        <w:rPr>
          <w:rStyle w:val="a4"/>
          <w:b w:val="0"/>
          <w:color w:val="16287C"/>
        </w:rPr>
        <w:t>световод</w:t>
      </w:r>
      <w:proofErr w:type="spellEnd"/>
      <w:r w:rsidRPr="00860ACC">
        <w:rPr>
          <w:rStyle w:val="a4"/>
          <w:b w:val="0"/>
          <w:color w:val="16287C"/>
        </w:rPr>
        <w:t xml:space="preserve"> из упаковки и присоединить к лазерному аппарату; </w:t>
      </w:r>
    </w:p>
    <w:p w:rsidR="00860ACC" w:rsidRPr="00860ACC" w:rsidRDefault="00860ACC" w:rsidP="00860ACC">
      <w:pPr>
        <w:pStyle w:val="a3"/>
        <w:jc w:val="both"/>
        <w:rPr>
          <w:rStyle w:val="a4"/>
          <w:b w:val="0"/>
          <w:color w:val="16287C"/>
        </w:rPr>
      </w:pPr>
      <w:r w:rsidRPr="00860ACC">
        <w:rPr>
          <w:rStyle w:val="a4"/>
          <w:b w:val="0"/>
          <w:color w:val="16287C"/>
        </w:rPr>
        <w:t xml:space="preserve">  • вскрыть пакет с одноразовой насадкой и соединить ее с магистральным </w:t>
      </w:r>
      <w:proofErr w:type="spellStart"/>
      <w:r w:rsidRPr="00860ACC">
        <w:rPr>
          <w:rStyle w:val="a4"/>
          <w:b w:val="0"/>
          <w:color w:val="16287C"/>
        </w:rPr>
        <w:t>световодом</w:t>
      </w:r>
      <w:proofErr w:type="spellEnd"/>
      <w:r w:rsidRPr="00860ACC">
        <w:rPr>
          <w:rStyle w:val="a4"/>
          <w:b w:val="0"/>
          <w:color w:val="16287C"/>
        </w:rPr>
        <w:t xml:space="preserve">; </w:t>
      </w:r>
    </w:p>
    <w:p w:rsidR="00860ACC" w:rsidRPr="00860ACC" w:rsidRDefault="00860ACC" w:rsidP="00860ACC">
      <w:pPr>
        <w:pStyle w:val="a3"/>
        <w:jc w:val="both"/>
        <w:rPr>
          <w:rStyle w:val="a4"/>
          <w:b w:val="0"/>
          <w:color w:val="16287C"/>
        </w:rPr>
      </w:pPr>
      <w:r w:rsidRPr="00860ACC">
        <w:rPr>
          <w:rStyle w:val="a4"/>
          <w:b w:val="0"/>
          <w:color w:val="16287C"/>
        </w:rPr>
        <w:t xml:space="preserve">  • включить лазерный аппарат и установить необходимую энергию излучения на выходном торце насадки; </w:t>
      </w:r>
    </w:p>
    <w:p w:rsidR="00860ACC" w:rsidRPr="00860ACC" w:rsidRDefault="00860ACC" w:rsidP="00860ACC">
      <w:pPr>
        <w:pStyle w:val="a3"/>
        <w:jc w:val="both"/>
        <w:rPr>
          <w:rStyle w:val="a4"/>
          <w:b w:val="0"/>
          <w:color w:val="16287C"/>
        </w:rPr>
      </w:pPr>
      <w:r w:rsidRPr="00860ACC">
        <w:rPr>
          <w:rStyle w:val="a4"/>
          <w:b w:val="0"/>
          <w:color w:val="16287C"/>
        </w:rPr>
        <w:t xml:space="preserve">  • проводить процедуру облучения в соответствии с существующими методиками по внутривенному облучению крови.</w:t>
      </w:r>
    </w:p>
    <w:p w:rsidR="00860ACC" w:rsidRPr="00860ACC" w:rsidRDefault="00860ACC" w:rsidP="00860ACC">
      <w:pPr>
        <w:pStyle w:val="a3"/>
        <w:jc w:val="both"/>
        <w:rPr>
          <w:rStyle w:val="a4"/>
          <w:b w:val="0"/>
          <w:color w:val="16287C"/>
        </w:rPr>
      </w:pPr>
      <w:r w:rsidRPr="00860ACC">
        <w:rPr>
          <w:rStyle w:val="a4"/>
          <w:b w:val="0"/>
          <w:color w:val="16287C"/>
        </w:rPr>
        <w:t xml:space="preserve">4. </w:t>
      </w:r>
      <w:r w:rsidRPr="00860ACC">
        <w:rPr>
          <w:rStyle w:val="a4"/>
          <w:color w:val="16287C"/>
        </w:rPr>
        <w:t>Меры предосторожности</w:t>
      </w:r>
      <w:r w:rsidRPr="00860ACC">
        <w:rPr>
          <w:rStyle w:val="a4"/>
          <w:b w:val="0"/>
          <w:color w:val="16287C"/>
        </w:rPr>
        <w:t xml:space="preserve">. При эксплуатации комплекта запрещается направлять торцы магистрального </w:t>
      </w:r>
      <w:proofErr w:type="spellStart"/>
      <w:r w:rsidRPr="00860ACC">
        <w:rPr>
          <w:rStyle w:val="a4"/>
          <w:b w:val="0"/>
          <w:color w:val="16287C"/>
        </w:rPr>
        <w:t>световода</w:t>
      </w:r>
      <w:proofErr w:type="spellEnd"/>
      <w:r w:rsidRPr="00860ACC">
        <w:rPr>
          <w:rStyle w:val="a4"/>
          <w:b w:val="0"/>
          <w:color w:val="16287C"/>
        </w:rPr>
        <w:t xml:space="preserve"> и насадок в глаза или на блестящие и отражающие поверхности.</w:t>
      </w:r>
    </w:p>
    <w:p w:rsidR="00860ACC" w:rsidRPr="00860ACC" w:rsidRDefault="00860ACC" w:rsidP="00860ACC">
      <w:pPr>
        <w:pStyle w:val="a3"/>
        <w:jc w:val="both"/>
        <w:rPr>
          <w:rStyle w:val="a4"/>
          <w:b w:val="0"/>
          <w:color w:val="16287C"/>
        </w:rPr>
      </w:pPr>
      <w:r w:rsidRPr="00860ACC">
        <w:rPr>
          <w:rStyle w:val="a4"/>
          <w:b w:val="0"/>
          <w:color w:val="16287C"/>
        </w:rPr>
        <w:t xml:space="preserve">5. </w:t>
      </w:r>
      <w:r w:rsidRPr="00860ACC">
        <w:rPr>
          <w:rStyle w:val="a4"/>
          <w:color w:val="16287C"/>
        </w:rPr>
        <w:t>Правила эксплуатации</w:t>
      </w:r>
      <w:r w:rsidRPr="00860ACC">
        <w:rPr>
          <w:rStyle w:val="a4"/>
          <w:b w:val="0"/>
          <w:color w:val="16287C"/>
        </w:rPr>
        <w:t>.</w:t>
      </w:r>
    </w:p>
    <w:p w:rsidR="00860ACC" w:rsidRPr="00860ACC" w:rsidRDefault="00860ACC" w:rsidP="00860ACC">
      <w:pPr>
        <w:pStyle w:val="a3"/>
        <w:jc w:val="both"/>
        <w:rPr>
          <w:rStyle w:val="a4"/>
          <w:b w:val="0"/>
          <w:color w:val="16287C"/>
        </w:rPr>
      </w:pPr>
      <w:r w:rsidRPr="00860ACC">
        <w:rPr>
          <w:rStyle w:val="a4"/>
          <w:b w:val="0"/>
          <w:color w:val="16287C"/>
        </w:rPr>
        <w:t xml:space="preserve">   5.1. </w:t>
      </w:r>
      <w:proofErr w:type="spellStart"/>
      <w:r w:rsidRPr="00860ACC">
        <w:rPr>
          <w:rStyle w:val="a4"/>
          <w:b w:val="0"/>
          <w:color w:val="16287C"/>
        </w:rPr>
        <w:t>Световодные</w:t>
      </w:r>
      <w:proofErr w:type="spellEnd"/>
      <w:r w:rsidRPr="00860ACC">
        <w:rPr>
          <w:rStyle w:val="a4"/>
          <w:b w:val="0"/>
          <w:color w:val="16287C"/>
        </w:rPr>
        <w:t xml:space="preserve"> насадки являются одноразовыми, стерилизованными радиационным способом и повторной стерилизации не подлежат. По мере использования насадок, их можно приобрести у изготовителя комплекта в любом количестве.</w:t>
      </w:r>
    </w:p>
    <w:p w:rsidR="00860ACC" w:rsidRPr="00860ACC" w:rsidRDefault="00860ACC" w:rsidP="00860ACC">
      <w:pPr>
        <w:pStyle w:val="a3"/>
        <w:jc w:val="both"/>
        <w:rPr>
          <w:rStyle w:val="a4"/>
          <w:b w:val="0"/>
          <w:color w:val="16287C"/>
        </w:rPr>
      </w:pPr>
      <w:r w:rsidRPr="00860ACC">
        <w:rPr>
          <w:rStyle w:val="a4"/>
          <w:b w:val="0"/>
          <w:color w:val="16287C"/>
        </w:rPr>
        <w:t xml:space="preserve">   5.2. Магистральный </w:t>
      </w:r>
      <w:proofErr w:type="spellStart"/>
      <w:r w:rsidRPr="00860ACC">
        <w:rPr>
          <w:rStyle w:val="a4"/>
          <w:b w:val="0"/>
          <w:color w:val="16287C"/>
        </w:rPr>
        <w:t>световод</w:t>
      </w:r>
      <w:proofErr w:type="spellEnd"/>
      <w:r w:rsidRPr="00860ACC">
        <w:rPr>
          <w:rStyle w:val="a4"/>
          <w:b w:val="0"/>
          <w:color w:val="16287C"/>
        </w:rPr>
        <w:t xml:space="preserve"> (если он входит в комплект) может подвергаться многократной дезинфекции по ОСТ 42-21-2: протирание поверхности инструмента трехпроцентным раствором перекиси водорода по ГОСТ 117 с добавлением 0,5% моющего средства типа "Лотос", "Астра" по ГОСТ 25644.</w:t>
      </w:r>
    </w:p>
    <w:p w:rsidR="00860ACC" w:rsidRPr="00860ACC" w:rsidRDefault="00860ACC" w:rsidP="00860ACC">
      <w:pPr>
        <w:pStyle w:val="a3"/>
        <w:jc w:val="both"/>
        <w:rPr>
          <w:rStyle w:val="a4"/>
          <w:b w:val="0"/>
          <w:color w:val="16287C"/>
        </w:rPr>
      </w:pPr>
      <w:r w:rsidRPr="00860ACC">
        <w:rPr>
          <w:rStyle w:val="a4"/>
          <w:b w:val="0"/>
          <w:color w:val="16287C"/>
        </w:rPr>
        <w:t xml:space="preserve">   5.3. При работе с магистральным </w:t>
      </w:r>
      <w:proofErr w:type="spellStart"/>
      <w:r w:rsidRPr="00860ACC">
        <w:rPr>
          <w:rStyle w:val="a4"/>
          <w:b w:val="0"/>
          <w:color w:val="16287C"/>
        </w:rPr>
        <w:t>световодом</w:t>
      </w:r>
      <w:proofErr w:type="spellEnd"/>
      <w:r w:rsidRPr="00860ACC">
        <w:rPr>
          <w:rStyle w:val="a4"/>
          <w:b w:val="0"/>
          <w:color w:val="16287C"/>
        </w:rPr>
        <w:t xml:space="preserve"> следует соблюдать следующие правила: не допускается прикладывания к защитной оболочке </w:t>
      </w:r>
      <w:proofErr w:type="spellStart"/>
      <w:r w:rsidRPr="00860ACC">
        <w:rPr>
          <w:rStyle w:val="a4"/>
          <w:b w:val="0"/>
          <w:color w:val="16287C"/>
        </w:rPr>
        <w:t>световода</w:t>
      </w:r>
      <w:proofErr w:type="spellEnd"/>
      <w:r w:rsidRPr="00860ACC">
        <w:rPr>
          <w:rStyle w:val="a4"/>
          <w:b w:val="0"/>
          <w:color w:val="16287C"/>
        </w:rPr>
        <w:t xml:space="preserve"> усилий на разрыв, скручивание, сдавливание, изгиб. Минимальный радиус изгиба </w:t>
      </w:r>
      <w:proofErr w:type="spellStart"/>
      <w:r w:rsidRPr="00860ACC">
        <w:rPr>
          <w:rStyle w:val="a4"/>
          <w:b w:val="0"/>
          <w:color w:val="16287C"/>
        </w:rPr>
        <w:t>световода</w:t>
      </w:r>
      <w:proofErr w:type="spellEnd"/>
      <w:r w:rsidRPr="00860ACC">
        <w:rPr>
          <w:rStyle w:val="a4"/>
          <w:b w:val="0"/>
          <w:color w:val="16287C"/>
        </w:rPr>
        <w:t xml:space="preserve"> должен быть не менее 50 мм. Все манипуляции с магистральным </w:t>
      </w:r>
      <w:proofErr w:type="spellStart"/>
      <w:r w:rsidRPr="00860ACC">
        <w:rPr>
          <w:rStyle w:val="a4"/>
          <w:b w:val="0"/>
          <w:color w:val="16287C"/>
        </w:rPr>
        <w:t>световодом</w:t>
      </w:r>
      <w:proofErr w:type="spellEnd"/>
      <w:r w:rsidRPr="00860ACC">
        <w:rPr>
          <w:rStyle w:val="a4"/>
          <w:b w:val="0"/>
          <w:color w:val="16287C"/>
        </w:rPr>
        <w:t xml:space="preserve"> </w:t>
      </w:r>
      <w:proofErr w:type="gramStart"/>
      <w:r w:rsidRPr="00860ACC">
        <w:rPr>
          <w:rStyle w:val="a4"/>
          <w:b w:val="0"/>
          <w:color w:val="16287C"/>
        </w:rPr>
        <w:t>следует проводить</w:t>
      </w:r>
      <w:proofErr w:type="gramEnd"/>
      <w:r w:rsidRPr="00860ACC">
        <w:rPr>
          <w:rStyle w:val="a4"/>
          <w:b w:val="0"/>
          <w:color w:val="16287C"/>
        </w:rPr>
        <w:t xml:space="preserve"> удерживая его за металлические или жесткие пластмассовые части. При снижении светопропускания очистку торцов </w:t>
      </w:r>
      <w:proofErr w:type="spellStart"/>
      <w:r w:rsidRPr="00860ACC">
        <w:rPr>
          <w:rStyle w:val="a4"/>
          <w:b w:val="0"/>
          <w:color w:val="16287C"/>
        </w:rPr>
        <w:t>световода</w:t>
      </w:r>
      <w:proofErr w:type="spellEnd"/>
      <w:r w:rsidRPr="00860ACC">
        <w:rPr>
          <w:rStyle w:val="a4"/>
          <w:b w:val="0"/>
          <w:color w:val="16287C"/>
        </w:rPr>
        <w:t xml:space="preserve"> проводить чистой тканью, смоченной в 96% растворе этилового спирта; при очистке выходного торца использовать ткань, намотанную на деревянный или пластиковый стержень.</w:t>
      </w:r>
    </w:p>
    <w:sectPr w:rsidR="00860ACC" w:rsidRPr="00860ACC" w:rsidSect="00860ACC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A8"/>
    <w:rsid w:val="003157A8"/>
    <w:rsid w:val="00860ACC"/>
    <w:rsid w:val="00C65923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A9D6A-18EB-4227-B81A-D308CA7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0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ACC"/>
    <w:rPr>
      <w:b/>
      <w:bCs/>
    </w:rPr>
  </w:style>
  <w:style w:type="character" w:customStyle="1" w:styleId="apple-converted-space">
    <w:name w:val="apple-converted-space"/>
    <w:basedOn w:val="a0"/>
    <w:rsid w:val="00860ACC"/>
  </w:style>
  <w:style w:type="character" w:customStyle="1" w:styleId="30">
    <w:name w:val="Заголовок 3 Знак"/>
    <w:basedOn w:val="a0"/>
    <w:link w:val="3"/>
    <w:uiPriority w:val="9"/>
    <w:rsid w:val="00860A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1851</Characters>
  <Application>Microsoft Office Word</Application>
  <DocSecurity>0</DocSecurity>
  <Lines>15</Lines>
  <Paragraphs>4</Paragraphs>
  <ScaleCrop>false</ScaleCrop>
  <Company>diakov.net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Dealmed 1</dc:creator>
  <cp:keywords/>
  <dc:description/>
  <cp:lastModifiedBy>Dealmed 1</cp:lastModifiedBy>
  <cp:revision>2</cp:revision>
  <dcterms:created xsi:type="dcterms:W3CDTF">2016-08-23T13:44:00Z</dcterms:created>
  <dcterms:modified xsi:type="dcterms:W3CDTF">2016-08-23T13:46:00Z</dcterms:modified>
</cp:coreProperties>
</file>